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8011" w14:textId="77777777" w:rsidR="002E1282" w:rsidRDefault="002E1282" w:rsidP="002E1282">
      <w:pPr>
        <w:tabs>
          <w:tab w:val="left" w:pos="2160"/>
        </w:tabs>
        <w:ind w:left="12"/>
      </w:pPr>
    </w:p>
    <w:p w14:paraId="75D6DB5E" w14:textId="77777777" w:rsidR="002E1282" w:rsidRPr="00BD4850" w:rsidRDefault="002E1282" w:rsidP="002E1282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4EAAA3B4" w14:textId="77777777" w:rsidR="002E1282" w:rsidRDefault="002E1282" w:rsidP="002E1282">
      <w:pPr>
        <w:pStyle w:val="lfej"/>
        <w:jc w:val="center"/>
      </w:pPr>
      <w:r>
        <w:t>8796 Türje Szabadság tér 9.</w:t>
      </w:r>
    </w:p>
    <w:p w14:paraId="0357024B" w14:textId="77777777" w:rsidR="002E1282" w:rsidRDefault="002E1282" w:rsidP="002E1282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2A6EC060" w14:textId="77777777" w:rsidR="002E1282" w:rsidRDefault="002E1282" w:rsidP="002E1282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4FEACEB7" w14:textId="27F9578B" w:rsidR="002E1282" w:rsidRPr="00D473FC" w:rsidRDefault="007D137D" w:rsidP="002E1282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23</w:t>
      </w:r>
      <w:r w:rsidR="002E1282" w:rsidRPr="00D473FC">
        <w:rPr>
          <w:b/>
          <w:sz w:val="22"/>
          <w:szCs w:val="22"/>
          <w:u w:val="single"/>
        </w:rPr>
        <w:t>/2019 (IX.</w:t>
      </w:r>
      <w:r>
        <w:rPr>
          <w:b/>
          <w:sz w:val="22"/>
          <w:szCs w:val="22"/>
          <w:u w:val="single"/>
        </w:rPr>
        <w:t>9</w:t>
      </w:r>
      <w:r w:rsidR="002E1282" w:rsidRPr="00D473FC">
        <w:rPr>
          <w:b/>
          <w:sz w:val="22"/>
          <w:szCs w:val="22"/>
          <w:u w:val="single"/>
        </w:rPr>
        <w:t>) HVB határozat</w:t>
      </w:r>
    </w:p>
    <w:p w14:paraId="7E091858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14:paraId="3DF7EE51" w14:textId="64BF20FE" w:rsidR="002E1282" w:rsidRPr="00D473FC" w:rsidRDefault="002E1282" w:rsidP="00F10C74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D473FC">
        <w:rPr>
          <w:b/>
          <w:i/>
          <w:iCs/>
          <w:sz w:val="22"/>
          <w:szCs w:val="22"/>
          <w:u w:val="single"/>
        </w:rPr>
        <w:t xml:space="preserve">Johanné Székely Júlia  ( 8796. Türje, Szentgróti u.33. </w:t>
      </w:r>
      <w:r w:rsidR="00D473FC">
        <w:rPr>
          <w:b/>
          <w:i/>
          <w:iCs/>
          <w:sz w:val="22"/>
          <w:szCs w:val="22"/>
          <w:u w:val="single"/>
        </w:rPr>
        <w:t>)</w:t>
      </w:r>
      <w:r w:rsidRPr="00D473FC">
        <w:rPr>
          <w:b/>
          <w:i/>
          <w:iCs/>
          <w:sz w:val="22"/>
          <w:szCs w:val="22"/>
          <w:u w:val="single"/>
        </w:rPr>
        <w:t xml:space="preserve">  képviselőjelöltet</w:t>
      </w:r>
    </w:p>
    <w:p w14:paraId="6B471E53" w14:textId="07E48496" w:rsidR="002E1282" w:rsidRPr="00D473FC" w:rsidRDefault="002E1282" w:rsidP="00F10C74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D473FC">
        <w:rPr>
          <w:b/>
          <w:i/>
          <w:iCs/>
          <w:sz w:val="22"/>
          <w:szCs w:val="22"/>
          <w:u w:val="single"/>
        </w:rPr>
        <w:t>Független képviselőjelöltként</w:t>
      </w:r>
      <w:r w:rsidR="00D473FC">
        <w:rPr>
          <w:b/>
          <w:i/>
          <w:iCs/>
          <w:sz w:val="22"/>
          <w:szCs w:val="22"/>
          <w:u w:val="single"/>
        </w:rPr>
        <w:t xml:space="preserve"> n</w:t>
      </w:r>
      <w:r w:rsidRPr="00D473FC">
        <w:rPr>
          <w:b/>
          <w:i/>
          <w:iCs/>
          <w:sz w:val="22"/>
          <w:szCs w:val="22"/>
          <w:u w:val="single"/>
        </w:rPr>
        <w:t>yilvántartásba veszi.</w:t>
      </w:r>
    </w:p>
    <w:p w14:paraId="22633EFB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14:paraId="5473DB27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14:paraId="7BAB5B4E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14:paraId="77DAAE00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14:paraId="1B524125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14:paraId="3D99E7C2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14:paraId="545CC39C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Indokolás</w:t>
      </w:r>
    </w:p>
    <w:p w14:paraId="05C9121D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14:paraId="0DC89F3B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A helyi önkormányzati képviselők és polgármesterek 2019. október 13. napjára kitűzött választásán, Türje községben az egyéni listás jelöltállításhoz szükséges ajánlások száma: 14.</w:t>
      </w:r>
    </w:p>
    <w:p w14:paraId="649152DA" w14:textId="0CDC6C52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  <w:u w:val="single"/>
        </w:rPr>
        <w:t xml:space="preserve">Johanné Székely Júlia </w:t>
      </w:r>
      <w:r w:rsidRPr="00D473FC">
        <w:rPr>
          <w:b/>
          <w:sz w:val="22"/>
          <w:szCs w:val="22"/>
        </w:rPr>
        <w:t xml:space="preserve"> egyéni listás képviselőjelöltként a jelölt bejelentésére nyitva álló törvényes határidőben – </w:t>
      </w:r>
      <w:r w:rsidRPr="00D473FC">
        <w:rPr>
          <w:b/>
          <w:sz w:val="22"/>
          <w:szCs w:val="22"/>
          <w:u w:val="single"/>
        </w:rPr>
        <w:t xml:space="preserve">2019. szeptember </w:t>
      </w:r>
      <w:r w:rsidR="007D137D">
        <w:rPr>
          <w:b/>
          <w:sz w:val="22"/>
          <w:szCs w:val="22"/>
          <w:u w:val="single"/>
        </w:rPr>
        <w:t>9</w:t>
      </w:r>
      <w:r w:rsidRPr="00D473FC">
        <w:rPr>
          <w:b/>
          <w:sz w:val="22"/>
          <w:szCs w:val="22"/>
          <w:u w:val="single"/>
        </w:rPr>
        <w:t xml:space="preserve">     -</w:t>
      </w:r>
      <w:r w:rsidR="007D137D">
        <w:rPr>
          <w:b/>
          <w:sz w:val="22"/>
          <w:szCs w:val="22"/>
          <w:u w:val="single"/>
        </w:rPr>
        <w:t>é</w:t>
      </w:r>
      <w:r w:rsidRPr="00D473FC">
        <w:rPr>
          <w:b/>
          <w:sz w:val="22"/>
          <w:szCs w:val="22"/>
          <w:u w:val="single"/>
        </w:rPr>
        <w:t>n</w:t>
      </w:r>
      <w:r w:rsidRPr="00D473FC">
        <w:rPr>
          <w:b/>
          <w:sz w:val="22"/>
          <w:szCs w:val="22"/>
        </w:rPr>
        <w:t xml:space="preserve">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14:paraId="36246CC8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14:paraId="2E6E0A9A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14:paraId="4E997688" w14:textId="77777777" w:rsidR="002E1282" w:rsidRPr="00D473FC" w:rsidRDefault="002E1282" w:rsidP="002E1282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 xml:space="preserve">A határozat a fenti jogszabályhelyeken túl a Ve. 124.§-án, 307.G.§ (1) bekezdésén alapul. A határozattal szembeni jogorvoslatról a Ve. 10.§-a, </w:t>
      </w:r>
      <w:r w:rsidRPr="00D473FC">
        <w:rPr>
          <w:b/>
          <w:sz w:val="22"/>
          <w:szCs w:val="22"/>
        </w:rPr>
        <w:lastRenderedPageBreak/>
        <w:t>a 221.§-a, a 223-225.§-ai és a 307/P. § (2) bekezdés c) pontja rendelkezik. A fellebbezés az illetékekről szóló 1990. évi XCIII. Törvény 33.§ (2) bekezdés 1) pontja alapján illetékmentes.</w:t>
      </w:r>
    </w:p>
    <w:p w14:paraId="70652F46" w14:textId="77777777" w:rsidR="002E1282" w:rsidRPr="00D473FC" w:rsidRDefault="002E1282" w:rsidP="002E1282">
      <w:pPr>
        <w:tabs>
          <w:tab w:val="left" w:pos="2160"/>
        </w:tabs>
        <w:ind w:left="12"/>
        <w:rPr>
          <w:b/>
          <w:sz w:val="22"/>
          <w:szCs w:val="22"/>
        </w:rPr>
      </w:pPr>
    </w:p>
    <w:p w14:paraId="74D37189" w14:textId="77777777" w:rsidR="002E1282" w:rsidRPr="00D473FC" w:rsidRDefault="002E1282" w:rsidP="002E1282">
      <w:pPr>
        <w:rPr>
          <w:b/>
          <w:sz w:val="22"/>
          <w:szCs w:val="22"/>
        </w:rPr>
      </w:pPr>
    </w:p>
    <w:p w14:paraId="6EB77E31" w14:textId="77777777" w:rsidR="002E1282" w:rsidRPr="00D473FC" w:rsidRDefault="002E1282" w:rsidP="002E1282">
      <w:pPr>
        <w:tabs>
          <w:tab w:val="left" w:pos="2160"/>
        </w:tabs>
        <w:ind w:left="12"/>
        <w:rPr>
          <w:b/>
          <w:sz w:val="22"/>
          <w:szCs w:val="22"/>
        </w:rPr>
      </w:pPr>
    </w:p>
    <w:p w14:paraId="1575D4F6" w14:textId="77777777" w:rsidR="002E1282" w:rsidRPr="00D473FC" w:rsidRDefault="002E1282" w:rsidP="002E1282">
      <w:pPr>
        <w:tabs>
          <w:tab w:val="left" w:pos="2160"/>
        </w:tabs>
        <w:jc w:val="both"/>
        <w:rPr>
          <w:b/>
          <w:sz w:val="22"/>
          <w:szCs w:val="22"/>
        </w:rPr>
      </w:pPr>
    </w:p>
    <w:p w14:paraId="6477B12A" w14:textId="115A9951" w:rsidR="002E1282" w:rsidRPr="00D473FC" w:rsidRDefault="002E1282" w:rsidP="002E1282">
      <w:pPr>
        <w:tabs>
          <w:tab w:val="left" w:pos="2160"/>
        </w:tabs>
        <w:jc w:val="both"/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>Türje, 2019.09.0</w:t>
      </w:r>
      <w:r w:rsidR="007D137D">
        <w:rPr>
          <w:b/>
          <w:sz w:val="22"/>
          <w:szCs w:val="22"/>
        </w:rPr>
        <w:t>9</w:t>
      </w:r>
      <w:bookmarkStart w:id="0" w:name="_GoBack"/>
      <w:bookmarkEnd w:id="0"/>
      <w:r w:rsidRPr="00D473FC">
        <w:rPr>
          <w:b/>
          <w:sz w:val="22"/>
          <w:szCs w:val="22"/>
        </w:rPr>
        <w:t>.</w:t>
      </w:r>
    </w:p>
    <w:p w14:paraId="5ED48341" w14:textId="77777777" w:rsidR="002E1282" w:rsidRPr="00D473FC" w:rsidRDefault="002E1282" w:rsidP="002E1282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14:paraId="19BC3D24" w14:textId="77777777" w:rsidR="002E1282" w:rsidRPr="00D473FC" w:rsidRDefault="002E1282" w:rsidP="002E1282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14:paraId="65825076" w14:textId="77777777" w:rsidR="002E1282" w:rsidRPr="00D473FC" w:rsidRDefault="002E1282" w:rsidP="002E1282">
      <w:pPr>
        <w:tabs>
          <w:tab w:val="center" w:pos="5760"/>
        </w:tabs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ab/>
        <w:t>Horváthné Aczél Krisztina s.k.</w:t>
      </w:r>
    </w:p>
    <w:p w14:paraId="5355BC85" w14:textId="77777777" w:rsidR="002E1282" w:rsidRPr="00D473FC" w:rsidRDefault="002E1282" w:rsidP="002E1282">
      <w:pPr>
        <w:tabs>
          <w:tab w:val="center" w:pos="5760"/>
        </w:tabs>
        <w:rPr>
          <w:b/>
          <w:sz w:val="22"/>
          <w:szCs w:val="22"/>
        </w:rPr>
      </w:pPr>
      <w:r w:rsidRPr="00D473FC">
        <w:rPr>
          <w:b/>
          <w:sz w:val="22"/>
          <w:szCs w:val="22"/>
        </w:rPr>
        <w:tab/>
        <w:t>A Helyi Választási Bizottság elnöke</w:t>
      </w:r>
    </w:p>
    <w:p w14:paraId="1B2E2B9C" w14:textId="77777777" w:rsidR="002E1282" w:rsidRPr="00D473FC" w:rsidRDefault="002E1282" w:rsidP="002E1282">
      <w:pPr>
        <w:tabs>
          <w:tab w:val="left" w:pos="2160"/>
        </w:tabs>
        <w:jc w:val="both"/>
        <w:rPr>
          <w:b/>
          <w:sz w:val="22"/>
          <w:szCs w:val="22"/>
        </w:rPr>
      </w:pPr>
    </w:p>
    <w:p w14:paraId="2F88E8D4" w14:textId="77777777" w:rsidR="00640A83" w:rsidRPr="00D473FC" w:rsidRDefault="00640A83">
      <w:pPr>
        <w:rPr>
          <w:b/>
          <w:sz w:val="22"/>
          <w:szCs w:val="22"/>
        </w:rPr>
      </w:pPr>
    </w:p>
    <w:sectPr w:rsidR="00640A83" w:rsidRPr="00D4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9F"/>
    <w:rsid w:val="002E1282"/>
    <w:rsid w:val="0058179F"/>
    <w:rsid w:val="00640A83"/>
    <w:rsid w:val="007D137D"/>
    <w:rsid w:val="00D473FC"/>
    <w:rsid w:val="00F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78F"/>
  <w15:chartTrackingRefBased/>
  <w15:docId w15:val="{DA5669BA-B7E8-4E6B-9CE6-40BE36B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E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12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12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2E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7</cp:revision>
  <dcterms:created xsi:type="dcterms:W3CDTF">2019-09-05T12:05:00Z</dcterms:created>
  <dcterms:modified xsi:type="dcterms:W3CDTF">2019-09-09T08:58:00Z</dcterms:modified>
</cp:coreProperties>
</file>